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005D2" w14:textId="1B7A6FC8" w:rsidR="00D64C5B" w:rsidRPr="00640CA1" w:rsidRDefault="00D64C5B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CDA Afi-24</w:t>
      </w:r>
    </w:p>
    <w:p w14:paraId="681ED2B2" w14:textId="7975C71E" w:rsidR="009E79FE" w:rsidRPr="00640CA1" w:rsidRDefault="00000000">
      <w:pPr>
        <w:rPr>
          <w:lang w:val="en-US"/>
        </w:rPr>
      </w:pPr>
      <w:hyperlink r:id="rId4" w:history="1">
        <w:r w:rsidR="002B6EAD" w:rsidRPr="00640CA1">
          <w:rPr>
            <w:rStyle w:val="Lienhypertexte"/>
            <w:lang w:val="en-US"/>
          </w:rPr>
          <w:t>https://www.afi24.org/produit/licence-pro-analyses-physico-chimiques-paris5-etsl/</w:t>
        </w:r>
      </w:hyperlink>
    </w:p>
    <w:p w14:paraId="2CD855FC" w14:textId="77777777" w:rsidR="008204F2" w:rsidRPr="00640CA1" w:rsidRDefault="008204F2" w:rsidP="008204F2">
      <w:pPr>
        <w:rPr>
          <w:sz w:val="16"/>
          <w:szCs w:val="16"/>
          <w:lang w:val="en-US"/>
        </w:rPr>
      </w:pPr>
    </w:p>
    <w:p w14:paraId="0CB7666B" w14:textId="344DEF0B" w:rsidR="008204F2" w:rsidRPr="00640CA1" w:rsidRDefault="008204F2" w:rsidP="008204F2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CDA UP</w:t>
      </w:r>
    </w:p>
    <w:p w14:paraId="5F5DC416" w14:textId="3D0D4554" w:rsidR="008204F2" w:rsidRPr="00640CA1" w:rsidRDefault="00000000">
      <w:pPr>
        <w:rPr>
          <w:lang w:val="en-US"/>
        </w:rPr>
      </w:pPr>
      <w:hyperlink r:id="rId5" w:history="1">
        <w:r w:rsidR="002B6EAD" w:rsidRPr="00640CA1">
          <w:rPr>
            <w:rStyle w:val="Lienhypertexte"/>
            <w:lang w:val="en-US"/>
          </w:rPr>
          <w:t>https://odf.u-paris.fr/fr/offre-de-formation/licence-professionnelle-DP/sciences-technologies-sante-STS/industries-pharmaceutiques-cosmetologiques-et-de-sante-gestion-production-et-valorisation-K2NDJQ7L//licence-professionnelle-industries-pharmaceutiques-cosmetologiques-et-de-sante-gestion-production-et-valorisation-parcours-controle-et-developpement-analytique-KMER4ZNC.html</w:t>
        </w:r>
      </w:hyperlink>
    </w:p>
    <w:p w14:paraId="1896B058" w14:textId="77777777" w:rsidR="002B6EAD" w:rsidRPr="00640CA1" w:rsidRDefault="002B6EAD" w:rsidP="00025F8A">
      <w:pPr>
        <w:rPr>
          <w:sz w:val="16"/>
          <w:szCs w:val="16"/>
          <w:lang w:val="en-US"/>
        </w:rPr>
      </w:pPr>
    </w:p>
    <w:p w14:paraId="6FBEC9E3" w14:textId="6F75E31D" w:rsidR="00025F8A" w:rsidRPr="00640CA1" w:rsidRDefault="00025F8A" w:rsidP="00025F8A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CDA ETSL</w:t>
      </w:r>
    </w:p>
    <w:p w14:paraId="55CC50A5" w14:textId="17172487" w:rsidR="00025F8A" w:rsidRPr="00640CA1" w:rsidRDefault="00000000">
      <w:pPr>
        <w:rPr>
          <w:lang w:val="en-US"/>
        </w:rPr>
      </w:pPr>
      <w:hyperlink r:id="rId6" w:history="1">
        <w:r w:rsidR="002B6EAD" w:rsidRPr="00640CA1">
          <w:rPr>
            <w:rStyle w:val="Lienhypertexte"/>
            <w:lang w:val="en-US"/>
          </w:rPr>
          <w:t>https://www.etsl.fr/formation/licence-pro-ipcs-analyses-physico-chimiques/</w:t>
        </w:r>
      </w:hyperlink>
    </w:p>
    <w:p w14:paraId="0AEF852A" w14:textId="77777777" w:rsidR="00025F8A" w:rsidRPr="00640CA1" w:rsidRDefault="00025F8A">
      <w:pPr>
        <w:rPr>
          <w:sz w:val="16"/>
          <w:szCs w:val="16"/>
          <w:lang w:val="en-US"/>
        </w:rPr>
      </w:pPr>
    </w:p>
    <w:p w14:paraId="505E9F96" w14:textId="01BB464B" w:rsidR="00D64C5B" w:rsidRPr="00640CA1" w:rsidRDefault="00D64C5B" w:rsidP="00D64C5B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Biotech Afi-24</w:t>
      </w:r>
    </w:p>
    <w:p w14:paraId="12C42384" w14:textId="5918CE9B" w:rsidR="00D64C5B" w:rsidRPr="00640CA1" w:rsidRDefault="00000000">
      <w:pPr>
        <w:rPr>
          <w:lang w:val="en-US"/>
        </w:rPr>
      </w:pPr>
      <w:hyperlink r:id="rId7" w:history="1">
        <w:r w:rsidR="002B6EAD" w:rsidRPr="00640CA1">
          <w:rPr>
            <w:rStyle w:val="Lienhypertexte"/>
            <w:lang w:val="en-US"/>
          </w:rPr>
          <w:t>https://www.afi24.org/produit/licence-pro-biotechnologie/</w:t>
        </w:r>
      </w:hyperlink>
    </w:p>
    <w:p w14:paraId="2C5EEDF4" w14:textId="50DB753E" w:rsidR="008204F2" w:rsidRPr="00640CA1" w:rsidRDefault="008204F2">
      <w:pPr>
        <w:rPr>
          <w:sz w:val="16"/>
          <w:szCs w:val="16"/>
          <w:lang w:val="en-US"/>
        </w:rPr>
      </w:pPr>
    </w:p>
    <w:p w14:paraId="09C3003A" w14:textId="49D759A7" w:rsidR="008204F2" w:rsidRPr="00640CA1" w:rsidRDefault="008204F2" w:rsidP="008204F2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Biotech UP</w:t>
      </w:r>
    </w:p>
    <w:p w14:paraId="326775E9" w14:textId="31989724" w:rsidR="008204F2" w:rsidRPr="00640CA1" w:rsidRDefault="00000000">
      <w:pPr>
        <w:rPr>
          <w:lang w:val="en-US"/>
        </w:rPr>
      </w:pPr>
      <w:hyperlink r:id="rId8" w:history="1">
        <w:r w:rsidR="002B6EAD" w:rsidRPr="00640CA1">
          <w:rPr>
            <w:rStyle w:val="Lienhypertexte"/>
            <w:lang w:val="en-US"/>
          </w:rPr>
          <w:t>https://odf.u-paris.fr/fr/offre-de-formation/licence-professionnelle-DP/sciences-technologies-sante-STS/industries-pharmaceutiques-cosmetologiques-et-de-sante-gestion-production-et-valorisation-K2NDJQ7L//licence-professionnelle-industries-pharmaceutiques-cosmetologiques-et-de-sante-gestion-production-et-valorisation-parcours-biotechnologie-KMER6BBP.html</w:t>
        </w:r>
      </w:hyperlink>
    </w:p>
    <w:p w14:paraId="3E606F95" w14:textId="77777777" w:rsidR="00025F8A" w:rsidRPr="00640CA1" w:rsidRDefault="00025F8A" w:rsidP="00025F8A">
      <w:pPr>
        <w:rPr>
          <w:sz w:val="16"/>
          <w:szCs w:val="16"/>
          <w:lang w:val="en-US"/>
        </w:rPr>
      </w:pPr>
    </w:p>
    <w:p w14:paraId="43B7B1E1" w14:textId="408FB62C" w:rsidR="00025F8A" w:rsidRPr="00640CA1" w:rsidRDefault="00025F8A" w:rsidP="00025F8A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Biotech ETSL</w:t>
      </w:r>
    </w:p>
    <w:p w14:paraId="4EE7A3C8" w14:textId="7795C013" w:rsidR="00AA6034" w:rsidRPr="00640CA1" w:rsidRDefault="00000000">
      <w:pPr>
        <w:rPr>
          <w:lang w:val="en-US"/>
        </w:rPr>
      </w:pPr>
      <w:hyperlink r:id="rId9" w:history="1">
        <w:r w:rsidR="002B6EAD" w:rsidRPr="00640CA1">
          <w:rPr>
            <w:rStyle w:val="Lienhypertexte"/>
            <w:lang w:val="en-US"/>
          </w:rPr>
          <w:t>https://www.etsl.fr/formation/licence-pro-icps-biotechnologies/</w:t>
        </w:r>
      </w:hyperlink>
    </w:p>
    <w:p w14:paraId="053CD826" w14:textId="77777777" w:rsidR="00025F8A" w:rsidRPr="00640CA1" w:rsidRDefault="00025F8A">
      <w:pPr>
        <w:rPr>
          <w:sz w:val="16"/>
          <w:szCs w:val="16"/>
          <w:lang w:val="en-US"/>
        </w:rPr>
      </w:pPr>
    </w:p>
    <w:p w14:paraId="3A6C93BE" w14:textId="2425A98F" w:rsidR="00AA6034" w:rsidRPr="00640CA1" w:rsidRDefault="00AA6034" w:rsidP="00AA6034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AQI Afi-24</w:t>
      </w:r>
    </w:p>
    <w:p w14:paraId="09BE8936" w14:textId="0CEF531B" w:rsidR="00AA6034" w:rsidRPr="00640CA1" w:rsidRDefault="00000000" w:rsidP="00AA6034">
      <w:pPr>
        <w:rPr>
          <w:lang w:val="en-US"/>
        </w:rPr>
      </w:pPr>
      <w:hyperlink r:id="rId10" w:history="1">
        <w:r w:rsidR="002B6EAD" w:rsidRPr="00640CA1">
          <w:rPr>
            <w:rStyle w:val="Lienhypertexte"/>
            <w:lang w:val="en-US"/>
          </w:rPr>
          <w:t>https://www.afi24.org/produit/licence-pro-assurance-qualite-industrielle/</w:t>
        </w:r>
      </w:hyperlink>
    </w:p>
    <w:p w14:paraId="3C7EF9F8" w14:textId="6F719053" w:rsidR="00AA6034" w:rsidRPr="00640CA1" w:rsidRDefault="00AA6034" w:rsidP="00AA6034">
      <w:pPr>
        <w:rPr>
          <w:sz w:val="16"/>
          <w:szCs w:val="16"/>
          <w:lang w:val="en-US"/>
        </w:rPr>
      </w:pPr>
    </w:p>
    <w:p w14:paraId="3981E5E2" w14:textId="1392257A" w:rsidR="008204F2" w:rsidRPr="002B6EAD" w:rsidRDefault="008204F2" w:rsidP="008204F2">
      <w:pPr>
        <w:rPr>
          <w:b/>
          <w:bCs/>
        </w:rPr>
      </w:pPr>
      <w:r w:rsidRPr="002B6EAD">
        <w:rPr>
          <w:b/>
          <w:bCs/>
        </w:rPr>
        <w:t>Lien L-Pro IPCS AQI Université de Paris</w:t>
      </w:r>
    </w:p>
    <w:p w14:paraId="5917A4FB" w14:textId="55225328" w:rsidR="008204F2" w:rsidRDefault="00000000" w:rsidP="00AA6034">
      <w:hyperlink r:id="rId11" w:history="1">
        <w:r w:rsidR="002B6EAD" w:rsidRPr="00057385">
          <w:rPr>
            <w:rStyle w:val="Lienhypertexte"/>
          </w:rPr>
          <w:t>https://odf.u-paris.fr/fr/offre-de-formation/licence-professionnelle-DP/sciences-technologies-sante-STS/industries-pharmaceutiques-cosmetologiques-et-de-sante-gestion-production-et-valorisation-K2NDJQ7L//licence-professionnelle-industries-pharmaceutiques-cosmetologiques-et-de-sante-gestion-production-et-valorisation-parcours-assurance-qualite-industrielle-JT5OG28L.html</w:t>
        </w:r>
      </w:hyperlink>
    </w:p>
    <w:p w14:paraId="3EB9D3C6" w14:textId="77777777" w:rsidR="00025F8A" w:rsidRPr="002B6EAD" w:rsidRDefault="00025F8A" w:rsidP="00025F8A">
      <w:pPr>
        <w:rPr>
          <w:sz w:val="16"/>
          <w:szCs w:val="16"/>
        </w:rPr>
      </w:pPr>
    </w:p>
    <w:p w14:paraId="5B687131" w14:textId="77777777" w:rsidR="002B6EAD" w:rsidRPr="00640CA1" w:rsidRDefault="00025F8A">
      <w:pPr>
        <w:rPr>
          <w:b/>
          <w:bCs/>
          <w:lang w:val="en-US"/>
        </w:rPr>
      </w:pPr>
      <w:r w:rsidRPr="00640CA1">
        <w:rPr>
          <w:b/>
          <w:bCs/>
          <w:lang w:val="en-US"/>
        </w:rPr>
        <w:t>Lien L-Pro IPCS AQI ETSL</w:t>
      </w:r>
    </w:p>
    <w:p w14:paraId="67EAEBFF" w14:textId="233D2791" w:rsidR="00AA6034" w:rsidRPr="00640CA1" w:rsidRDefault="00000000">
      <w:pPr>
        <w:rPr>
          <w:b/>
          <w:bCs/>
          <w:lang w:val="en-US"/>
        </w:rPr>
      </w:pPr>
      <w:hyperlink r:id="rId12" w:history="1">
        <w:r w:rsidR="002B6EAD" w:rsidRPr="00640CA1">
          <w:rPr>
            <w:rStyle w:val="Lienhypertexte"/>
            <w:lang w:val="en-US"/>
          </w:rPr>
          <w:t>https://www.etsl.fr/formation/licence-pro-ipcs-assurance-qualite-industrielle/</w:t>
        </w:r>
      </w:hyperlink>
    </w:p>
    <w:p w14:paraId="2EB5B0E5" w14:textId="77777777" w:rsidR="00AA6034" w:rsidRPr="00640CA1" w:rsidRDefault="00AA6034">
      <w:pPr>
        <w:rPr>
          <w:lang w:val="en-US"/>
        </w:rPr>
      </w:pPr>
    </w:p>
    <w:sectPr w:rsidR="00AA6034" w:rsidRPr="00640C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C5B"/>
    <w:rsid w:val="00025F8A"/>
    <w:rsid w:val="002B6EAD"/>
    <w:rsid w:val="00640CA1"/>
    <w:rsid w:val="008204F2"/>
    <w:rsid w:val="009E79FE"/>
    <w:rsid w:val="00AA6034"/>
    <w:rsid w:val="00D64C5B"/>
    <w:rsid w:val="00D807C5"/>
    <w:rsid w:val="00F7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A9DC4"/>
  <w15:chartTrackingRefBased/>
  <w15:docId w15:val="{B9C2C8E5-68AF-4EB1-B7A6-DDC637B1E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64C5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64C5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25F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df.u-paris.fr/fr/offre-de-formation/licence-professionnelle-DP/sciences-technologies-sante-STS/industries-pharmaceutiques-cosmetologiques-et-de-sante-gestion-production-et-valorisation-K2NDJQ7L//licence-professionnelle-industries-pharmaceutiques-cosmetologiques-et-de-sante-gestion-production-et-valorisation-parcours-biotechnologie-KMER6BBP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afi24.org/produit/licence-pro-biotechnologie/" TargetMode="External"/><Relationship Id="rId12" Type="http://schemas.openxmlformats.org/officeDocument/2006/relationships/hyperlink" Target="https://www.etsl.fr/formation/licence-pro-ipcs-assurance-qualite-industriell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tsl.fr/formation/licence-pro-ipcs-analyses-physico-chimiques/" TargetMode="External"/><Relationship Id="rId11" Type="http://schemas.openxmlformats.org/officeDocument/2006/relationships/hyperlink" Target="https://odf.u-paris.fr/fr/offre-de-formation/licence-professionnelle-DP/sciences-technologies-sante-STS/industries-pharmaceutiques-cosmetologiques-et-de-sante-gestion-production-et-valorisation-K2NDJQ7L//licence-professionnelle-industries-pharmaceutiques-cosmetologiques-et-de-sante-gestion-production-et-valorisation-parcours-assurance-qualite-industrielle-JT5OG28L.html" TargetMode="External"/><Relationship Id="rId5" Type="http://schemas.openxmlformats.org/officeDocument/2006/relationships/hyperlink" Target="https://odf.u-paris.fr/fr/offre-de-formation/licence-professionnelle-DP/sciences-technologies-sante-STS/industries-pharmaceutiques-cosmetologiques-et-de-sante-gestion-production-et-valorisation-K2NDJQ7L//licence-professionnelle-industries-pharmaceutiques-cosmetologiques-et-de-sante-gestion-production-et-valorisation-parcours-controle-et-developpement-analytique-KMER4ZNC.html" TargetMode="External"/><Relationship Id="rId10" Type="http://schemas.openxmlformats.org/officeDocument/2006/relationships/hyperlink" Target="https://www.afi24.org/produit/licence-pro-assurance-qualite-industrielle/" TargetMode="External"/><Relationship Id="rId4" Type="http://schemas.openxmlformats.org/officeDocument/2006/relationships/hyperlink" Target="https://www.afi24.org/produit/licence-pro-analyses-physico-chimiques-paris5-etsl/" TargetMode="External"/><Relationship Id="rId9" Type="http://schemas.openxmlformats.org/officeDocument/2006/relationships/hyperlink" Target="https://www.etsl.fr/formation/licence-pro-icps-biotechnologie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534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L-Pro NA</dc:creator>
  <cp:keywords/>
  <dc:description/>
  <cp:lastModifiedBy>Nicolas Auzeil</cp:lastModifiedBy>
  <cp:revision>3</cp:revision>
  <dcterms:created xsi:type="dcterms:W3CDTF">2022-11-22T07:45:00Z</dcterms:created>
  <dcterms:modified xsi:type="dcterms:W3CDTF">2023-11-16T08:26:00Z</dcterms:modified>
</cp:coreProperties>
</file>